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5C10" w14:textId="77777777" w:rsidR="00A55AD2" w:rsidRDefault="00A55AD2" w:rsidP="00A55AD2">
      <w:pPr>
        <w:pStyle w:val="Paantrat"/>
        <w:numPr>
          <w:ilvl w:val="0"/>
          <w:numId w:val="0"/>
        </w:numPr>
        <w:ind w:left="1440"/>
        <w:jc w:val="center"/>
      </w:pPr>
      <w:r w:rsidRPr="00F0499F">
        <w:t>TIEKĖJŲ PAŠALINIMO PAGRINDAI</w:t>
      </w:r>
    </w:p>
    <w:p w14:paraId="020E4D4E" w14:textId="4B3D0EE3"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Su </w:t>
      </w:r>
      <w:r w:rsidRPr="00A55AD2">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 xml:space="preserve">teikiamas tik EBVPD. Perkančioji organizacija su </w:t>
      </w:r>
      <w:r w:rsidRPr="00A55AD2">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0776103A" w:rsidR="0007098E" w:rsidRPr="00A55AD2"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r w:rsidR="00A55AD2" w:rsidRPr="00A55AD2">
        <w:rPr>
          <w:rFonts w:ascii="Verdana" w:hAnsi="Verdana"/>
          <w:sz w:val="22"/>
          <w:szCs w:val="22"/>
        </w:rPr>
        <w:t>P</w:t>
      </w:r>
      <w:r w:rsidRPr="00A55AD2">
        <w:rPr>
          <w:rFonts w:ascii="Verdana" w:hAnsi="Verdana"/>
          <w:sz w:val="22"/>
          <w:szCs w:val="22"/>
        </w:rPr>
        <w:t xml:space="preserve">ašalinimo pagrindai taip pat taikomi subtiekėjams, subteikėjams ir subrangovams, kurių pajėgumais tiekėjas nesiremia.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8"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A55AD2" w:rsidRDefault="00E2565D" w:rsidP="00E2565D">
      <w:pPr>
        <w:pStyle w:val="Betarp"/>
        <w:ind w:firstLine="851"/>
        <w:jc w:val="both"/>
        <w:rPr>
          <w:rFonts w:ascii="Verdana" w:hAnsi="Verdana" w:cs="Times New Roman"/>
          <w:sz w:val="22"/>
          <w:szCs w:val="22"/>
        </w:rPr>
      </w:pPr>
      <w:r w:rsidRPr="00A55AD2">
        <w:rPr>
          <w:rFonts w:ascii="Verdana" w:hAnsi="Verdana"/>
          <w:sz w:val="22"/>
          <w:szCs w:val="22"/>
        </w:rPr>
        <w:t xml:space="preserve">6¹. Nuo </w:t>
      </w:r>
      <w:r w:rsidRPr="00A55AD2">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A55AD2">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698FAC" w14:textId="07344CE0" w:rsidR="000B3775" w:rsidRPr="00A55AD2" w:rsidRDefault="000B3775" w:rsidP="00E2565D">
      <w:pPr>
        <w:pStyle w:val="Betarp"/>
        <w:ind w:firstLine="851"/>
        <w:jc w:val="both"/>
        <w:rPr>
          <w:rFonts w:ascii="Verdana" w:hAnsi="Verdana" w:cs="Times New Roman"/>
          <w:sz w:val="22"/>
          <w:szCs w:val="22"/>
        </w:rPr>
      </w:pPr>
      <w:r w:rsidRPr="00A55AD2">
        <w:rPr>
          <w:rFonts w:ascii="Verdana" w:hAnsi="Verdana" w:cs="Times New Roman"/>
          <w:sz w:val="22"/>
          <w:szCs w:val="22"/>
        </w:rPr>
        <w:t>6</w:t>
      </w:r>
      <w:r w:rsidRPr="00A55AD2">
        <w:rPr>
          <w:rStyle w:val="Puslapioinaosnuoroda"/>
          <w:rFonts w:ascii="Verdana" w:hAnsi="Verdana" w:cs="Times New Roman"/>
          <w:sz w:val="22"/>
          <w:szCs w:val="22"/>
        </w:rPr>
        <w:t>2</w:t>
      </w:r>
      <w:r w:rsidRPr="00A55AD2">
        <w:rPr>
          <w:rFonts w:ascii="Verdana" w:hAnsi="Verdana" w:cs="Times New Roman"/>
          <w:sz w:val="22"/>
          <w:szCs w:val="22"/>
        </w:rPr>
        <w:t>. Nuo 2024-07-01 įsigaliojus PĮ 37 straipsnio 1 dalies pakeitimui, a</w:t>
      </w:r>
      <w:r w:rsidRPr="00A55AD2">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DA74D6" w:rsidRDefault="00805F54" w:rsidP="39658640">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w:t>
            </w:r>
            <w:r w:rsidRPr="00DA74D6">
              <w:rPr>
                <w:rStyle w:val="Puslapioinaosnuoroda"/>
                <w:rFonts w:ascii="Verdana" w:hAnsi="Verdana"/>
                <w:b/>
                <w:bCs/>
                <w:color w:val="7030A0"/>
                <w:sz w:val="22"/>
                <w:szCs w:val="22"/>
                <w:lang w:eastAsia="en-US"/>
              </w:rPr>
              <w:footnoteReference w:id="2"/>
            </w:r>
            <w:r w:rsidRPr="00DA74D6">
              <w:rPr>
                <w:rFonts w:ascii="Verdana" w:hAnsi="Verdana"/>
                <w:b/>
                <w:bCs/>
                <w:color w:val="7030A0"/>
                <w:sz w:val="22"/>
                <w:szCs w:val="22"/>
                <w:lang w:eastAsia="en-US"/>
              </w:rPr>
              <w:t xml:space="preserve"> pašalinimo pagrindai pagal VPĮ 46 straipsnio 1 – 4 dalių nuostatas</w:t>
            </w:r>
          </w:p>
        </w:tc>
      </w:tr>
      <w:tr w:rsidR="00805F54" w:rsidRPr="00DA74D6"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8) kitos valstybės tiekėjo atliktą nusikaltimą, apibrėžtą Direktyvos 2014/24/ES 57 straipsnio 1 dalyje išvardytus Europos Sąjungos teisės aktus </w:t>
            </w:r>
            <w:r w:rsidRPr="00DA74D6">
              <w:rPr>
                <w:rFonts w:ascii="Verdana" w:hAnsi="Verdana" w:cstheme="minorHAnsi"/>
                <w:bCs/>
                <w:sz w:val="22"/>
                <w:szCs w:val="22"/>
                <w:lang w:eastAsia="en-US"/>
              </w:rPr>
              <w:lastRenderedPageBreak/>
              <w:t>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2999525C" w14:textId="65ADEA69" w:rsidR="0070400A" w:rsidRPr="00A55AD2"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A55AD2" w:rsidRDefault="0020171F" w:rsidP="00290CC0">
            <w:pPr>
              <w:pStyle w:val="Betarp"/>
              <w:jc w:val="both"/>
              <w:rPr>
                <w:rFonts w:ascii="Verdana" w:hAnsi="Verdana"/>
                <w:sz w:val="22"/>
                <w:szCs w:val="22"/>
              </w:rPr>
            </w:pPr>
            <w:r w:rsidRPr="00DA74D6">
              <w:rPr>
                <w:rFonts w:ascii="Verdana" w:hAnsi="Verdana"/>
                <w:color w:val="00B050"/>
                <w:sz w:val="22"/>
                <w:szCs w:val="22"/>
              </w:rPr>
              <w:t>2</w:t>
            </w:r>
            <w:r w:rsidRPr="00A55AD2">
              <w:rPr>
                <w:rFonts w:ascii="Verdana" w:hAnsi="Verdana"/>
                <w:sz w:val="22"/>
                <w:szCs w:val="22"/>
              </w:rPr>
              <w:t>) tiekėjo, kuris yra juridinis asmuo, kita organizacija ar jos </w:t>
            </w:r>
            <w:r w:rsidRPr="00A55AD2">
              <w:rPr>
                <w:rFonts w:ascii="Verdana" w:hAnsi="Verdana"/>
                <w:b/>
                <w:bCs/>
                <w:sz w:val="22"/>
                <w:szCs w:val="22"/>
              </w:rPr>
              <w:t>struktūrinis</w:t>
            </w:r>
            <w:r w:rsidRPr="00A55AD2">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A55AD2">
              <w:rPr>
                <w:rFonts w:ascii="Verdana" w:hAnsi="Verdana" w:cstheme="minorHAnsi"/>
                <w:bCs/>
                <w:sz w:val="22"/>
                <w:szCs w:val="22"/>
                <w:lang w:eastAsia="en-US"/>
              </w:rPr>
              <w:t xml:space="preserve">3) tiekėjo, kuris yra juridinis asmuo, kita organizacija ar jos </w:t>
            </w:r>
            <w:r w:rsidRPr="00A55AD2">
              <w:rPr>
                <w:rFonts w:ascii="Verdana" w:hAnsi="Verdana" w:cstheme="minorHAnsi"/>
                <w:b/>
                <w:sz w:val="22"/>
                <w:szCs w:val="22"/>
                <w:lang w:eastAsia="en-US"/>
              </w:rPr>
              <w:t>struktūrinis</w:t>
            </w:r>
            <w:r w:rsidRPr="00A55A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3"/>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3E4661F6" w14:textId="16FC3C9C" w:rsidR="00805F54" w:rsidRPr="00A55AD2" w:rsidRDefault="00805F54" w:rsidP="00A55AD2">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DA74D6"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A55AD2" w:rsidRDefault="00152C24" w:rsidP="39658640">
            <w:pPr>
              <w:pStyle w:val="Betarp"/>
              <w:jc w:val="both"/>
              <w:rPr>
                <w:rFonts w:ascii="Verdana" w:hAnsi="Verdana"/>
                <w:sz w:val="22"/>
                <w:szCs w:val="22"/>
                <w:lang w:eastAsia="en-US"/>
              </w:rPr>
            </w:pPr>
            <w:r w:rsidRPr="00A55AD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55AD2" w:rsidRDefault="005119B8" w:rsidP="005119B8">
            <w:pPr>
              <w:pStyle w:val="Betarp"/>
              <w:jc w:val="both"/>
              <w:rPr>
                <w:rFonts w:ascii="Verdana" w:eastAsia="Yu Mincho" w:hAnsi="Verdana" w:cs="Arial"/>
                <w:b/>
                <w:bCs/>
                <w:sz w:val="22"/>
                <w:szCs w:val="22"/>
                <w:lang w:eastAsia="en-US"/>
              </w:rPr>
            </w:pPr>
            <w:r w:rsidRPr="00A55AD2">
              <w:rPr>
                <w:rFonts w:ascii="Verdana" w:eastAsia="Yu Mincho" w:hAnsi="Verdana" w:cs="Arial"/>
                <w:b/>
                <w:bCs/>
                <w:sz w:val="22"/>
                <w:szCs w:val="22"/>
                <w:lang w:eastAsia="en-US"/>
              </w:rPr>
              <w:t>VPĮ 46 straipsnio 2</w:t>
            </w:r>
            <w:r w:rsidR="0059239D" w:rsidRPr="00A55AD2">
              <w:rPr>
                <w:rFonts w:ascii="Verdana" w:eastAsia="Yu Mincho" w:hAnsi="Verdana" w:cs="Arial"/>
                <w:b/>
                <w:bCs/>
                <w:sz w:val="22"/>
                <w:szCs w:val="22"/>
                <w:lang w:eastAsia="en-US"/>
              </w:rPr>
              <w:t>¹</w:t>
            </w:r>
            <w:r w:rsidRPr="00A55AD2">
              <w:rPr>
                <w:rFonts w:ascii="Verdana" w:eastAsia="Yu Mincho" w:hAnsi="Verdana" w:cs="Arial"/>
                <w:b/>
                <w:bCs/>
                <w:sz w:val="22"/>
                <w:szCs w:val="22"/>
                <w:lang w:eastAsia="en-US"/>
              </w:rPr>
              <w:t xml:space="preserve"> dalis</w:t>
            </w:r>
          </w:p>
          <w:p w14:paraId="4096EEC5" w14:textId="77777777" w:rsidR="0063344C" w:rsidRPr="00A55AD2" w:rsidRDefault="0063344C" w:rsidP="008D5E3C">
            <w:pPr>
              <w:pStyle w:val="Betarp"/>
              <w:jc w:val="both"/>
              <w:rPr>
                <w:rFonts w:ascii="Verdana" w:eastAsia="Yu Mincho" w:hAnsi="Verdana" w:cs="Arial"/>
                <w:b/>
                <w:bCs/>
                <w:sz w:val="22"/>
                <w:szCs w:val="22"/>
              </w:rPr>
            </w:pPr>
          </w:p>
          <w:p w14:paraId="4BA292D9" w14:textId="210AE706" w:rsidR="00D15862" w:rsidRPr="00A55AD2" w:rsidRDefault="00D15862" w:rsidP="008D5E3C">
            <w:pPr>
              <w:pStyle w:val="Betarp"/>
              <w:jc w:val="both"/>
              <w:rPr>
                <w:rFonts w:ascii="Verdana" w:eastAsia="Yu Mincho" w:hAnsi="Verdana" w:cs="Arial"/>
                <w:b/>
                <w:bCs/>
                <w:sz w:val="22"/>
                <w:szCs w:val="22"/>
              </w:rPr>
            </w:pPr>
            <w:r w:rsidRPr="00A55AD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A55AD2" w:rsidRDefault="00082B63" w:rsidP="00082B63">
            <w:pPr>
              <w:pStyle w:val="Betarp"/>
              <w:jc w:val="both"/>
              <w:rPr>
                <w:rFonts w:ascii="Verdana" w:hAnsi="Verdana"/>
                <w:sz w:val="22"/>
                <w:szCs w:val="22"/>
                <w:lang w:eastAsia="en-US"/>
              </w:rPr>
            </w:pPr>
            <w:r w:rsidRPr="00A55AD2">
              <w:rPr>
                <w:rFonts w:ascii="Verdana" w:hAnsi="Verdana"/>
                <w:sz w:val="22"/>
                <w:szCs w:val="22"/>
                <w:lang w:eastAsia="en-US"/>
              </w:rPr>
              <w:t>Iš Lietuvoje įsteigtų subjektų įrodančių dokumentų nereikalaujama. Užtenka pateikto EBVPD.</w:t>
            </w:r>
          </w:p>
          <w:p w14:paraId="36E878EE" w14:textId="77777777" w:rsidR="0063344C" w:rsidRPr="00A55AD2" w:rsidRDefault="0063344C" w:rsidP="00290CC0">
            <w:pPr>
              <w:pStyle w:val="Betarp"/>
              <w:jc w:val="both"/>
              <w:rPr>
                <w:rFonts w:ascii="Verdana" w:hAnsi="Verdana"/>
                <w:sz w:val="22"/>
                <w:szCs w:val="22"/>
              </w:rPr>
            </w:pPr>
          </w:p>
        </w:tc>
      </w:tr>
      <w:tr w:rsidR="00805F54" w:rsidRPr="00DA74D6"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A55AD2" w:rsidRDefault="00EB5041" w:rsidP="00C04025">
            <w:pPr>
              <w:pStyle w:val="Betarp"/>
              <w:jc w:val="both"/>
              <w:rPr>
                <w:rFonts w:ascii="Verdana" w:hAnsi="Verdana" w:cstheme="minorHAnsi"/>
                <w:b/>
                <w:bCs/>
                <w:sz w:val="22"/>
                <w:szCs w:val="22"/>
                <w:lang w:eastAsia="en-US"/>
              </w:rPr>
            </w:pPr>
            <w:r w:rsidRPr="00A55AD2">
              <w:rPr>
                <w:rFonts w:ascii="Verdana" w:hAnsi="Verdana" w:cstheme="minorHAnsi"/>
                <w:bCs/>
                <w:sz w:val="22"/>
                <w:szCs w:val="22"/>
                <w:lang w:eastAsia="en-US"/>
              </w:rPr>
              <w:t>2</w:t>
            </w:r>
            <w:r w:rsidR="00C04025" w:rsidRPr="00A55AD2">
              <w:rPr>
                <w:rFonts w:ascii="Verdana" w:hAnsi="Verdana" w:cstheme="minorHAnsi"/>
                <w:bCs/>
                <w:sz w:val="22"/>
                <w:szCs w:val="22"/>
                <w:lang w:eastAsia="en-US"/>
              </w:rPr>
              <w:t xml:space="preserve">) tiekėjo, kuris yra juridinis asmuo, kita organizacija ar jos </w:t>
            </w:r>
            <w:r w:rsidR="00C04025" w:rsidRPr="00A55AD2">
              <w:rPr>
                <w:rFonts w:ascii="Verdana" w:hAnsi="Verdana" w:cstheme="minorHAnsi"/>
                <w:b/>
                <w:sz w:val="22"/>
                <w:szCs w:val="22"/>
                <w:lang w:eastAsia="en-US"/>
              </w:rPr>
              <w:t>struktūrinis</w:t>
            </w:r>
            <w:r w:rsidR="00C04025" w:rsidRPr="00A55AD2">
              <w:rPr>
                <w:rFonts w:ascii="Verdana" w:hAnsi="Verdana" w:cstheme="minorHAnsi"/>
                <w:bCs/>
                <w:sz w:val="22"/>
                <w:szCs w:val="22"/>
                <w:lang w:eastAsia="en-US"/>
              </w:rPr>
              <w:t xml:space="preserve"> padalinys, per pastaruosius 5 metus buvo priimtas ir įsiteisėjęs apkaltinamasis teismo </w:t>
            </w:r>
            <w:r w:rsidR="00C04025" w:rsidRPr="00A55AD2">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4"/>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w:t>
            </w:r>
            <w:r w:rsidR="0016677C" w:rsidRPr="00DA74D6">
              <w:rPr>
                <w:rFonts w:ascii="Verdana" w:eastAsia="Times New Roman" w:hAnsi="Verdana"/>
                <w:i/>
                <w:iCs/>
                <w:sz w:val="22"/>
                <w:szCs w:val="22"/>
              </w:rPr>
              <w:lastRenderedPageBreak/>
              <w:t>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9"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w:t>
            </w:r>
            <w:r w:rsidRPr="00DA74D6">
              <w:rPr>
                <w:rFonts w:ascii="Verdana" w:hAnsi="Verdana"/>
                <w:sz w:val="22"/>
                <w:szCs w:val="22"/>
              </w:rPr>
              <w:lastRenderedPageBreak/>
              <w:t>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5"/>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47C71B6E" w14:textId="5C06B1C2" w:rsidR="00AD02FA" w:rsidRPr="00A55AD2" w:rsidRDefault="00805F54" w:rsidP="00A55AD2">
            <w:pPr>
              <w:pStyle w:val="Betarp"/>
              <w:jc w:val="both"/>
              <w:rPr>
                <w:rFonts w:ascii="Verdana" w:hAnsi="Verdana"/>
                <w:sz w:val="22"/>
                <w:szCs w:val="22"/>
              </w:rPr>
            </w:pPr>
            <w:r w:rsidRPr="00DA74D6">
              <w:rPr>
                <w:rFonts w:ascii="Verdana" w:hAnsi="Verdana"/>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DA74D6"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w:t>
            </w:r>
            <w:r w:rsidRPr="00DA74D6">
              <w:rPr>
                <w:rFonts w:ascii="Verdana" w:hAnsi="Verdana"/>
                <w:sz w:val="22"/>
                <w:szCs w:val="22"/>
              </w:rPr>
              <w:lastRenderedPageBreak/>
              <w:t xml:space="preserve">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w:t>
            </w:r>
            <w:r w:rsidRPr="00DA74D6">
              <w:rPr>
                <w:rFonts w:ascii="Verdana" w:hAnsi="Verdana"/>
                <w:b/>
                <w:bCs/>
                <w:sz w:val="22"/>
                <w:szCs w:val="22"/>
              </w:rPr>
              <w:lastRenderedPageBreak/>
              <w:t>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74D9381E" w:rsidR="00443D09" w:rsidRPr="00443D09" w:rsidRDefault="00443D09" w:rsidP="00290CC0">
            <w:pPr>
              <w:pStyle w:val="Betarp"/>
              <w:jc w:val="both"/>
              <w:rPr>
                <w:rFonts w:ascii="Verdana" w:hAnsi="Verdana"/>
                <w:sz w:val="22"/>
                <w:szCs w:val="22"/>
              </w:rPr>
            </w:pPr>
            <w:hyperlink r:id="rId10"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1"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2"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3"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4"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5">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6"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8D437D" w:rsidRPr="00DA74D6"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DA74D6" w:rsidRDefault="008D437D" w:rsidP="008D437D">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A55AD2" w:rsidRDefault="008D437D" w:rsidP="008D437D">
            <w:pPr>
              <w:pStyle w:val="Betarp"/>
              <w:jc w:val="both"/>
              <w:rPr>
                <w:rFonts w:ascii="Verdana" w:hAnsi="Verdana"/>
                <w:sz w:val="22"/>
                <w:szCs w:val="22"/>
              </w:rPr>
            </w:pPr>
            <w:r w:rsidRPr="00A55AD2">
              <w:rPr>
                <w:rFonts w:ascii="Verdana" w:hAnsi="Verdana"/>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A55AD2" w:rsidRDefault="008D437D" w:rsidP="008D437D">
            <w:pPr>
              <w:pStyle w:val="Betarp"/>
              <w:jc w:val="both"/>
              <w:rPr>
                <w:rFonts w:ascii="Verdana" w:eastAsia="Yu Mincho" w:hAnsi="Verdana" w:cs="Arial"/>
                <w:b/>
                <w:bCs/>
                <w:sz w:val="22"/>
                <w:szCs w:val="22"/>
              </w:rPr>
            </w:pPr>
            <w:r w:rsidRPr="00A55AD2">
              <w:rPr>
                <w:rFonts w:ascii="Verdana" w:eastAsia="Yu Mincho" w:hAnsi="Verdana" w:cs="Arial"/>
                <w:b/>
                <w:bCs/>
                <w:sz w:val="22"/>
                <w:szCs w:val="22"/>
              </w:rPr>
              <w:t>VPĮ 46 straipsnio 7 dalis</w:t>
            </w:r>
          </w:p>
          <w:p w14:paraId="2518E530" w14:textId="77777777" w:rsidR="008D437D" w:rsidRPr="00A55AD2" w:rsidRDefault="008D437D" w:rsidP="008D437D">
            <w:pPr>
              <w:pStyle w:val="Betarp"/>
              <w:jc w:val="both"/>
              <w:rPr>
                <w:rFonts w:ascii="Verdana" w:eastAsia="Yu Mincho" w:hAnsi="Verdana" w:cs="Arial"/>
                <w:b/>
                <w:bCs/>
                <w:sz w:val="22"/>
                <w:szCs w:val="22"/>
              </w:rPr>
            </w:pPr>
          </w:p>
          <w:p w14:paraId="473EB6DB" w14:textId="471D3755" w:rsidR="008D437D" w:rsidRPr="00A55AD2" w:rsidRDefault="008D437D" w:rsidP="008D437D">
            <w:pPr>
              <w:pStyle w:val="Betarp"/>
              <w:jc w:val="both"/>
              <w:rPr>
                <w:rFonts w:ascii="Verdana" w:eastAsia="Yu Mincho" w:hAnsi="Verdana" w:cs="Arial"/>
                <w:b/>
                <w:bCs/>
                <w:sz w:val="22"/>
                <w:szCs w:val="22"/>
              </w:rPr>
            </w:pPr>
            <w:r w:rsidRPr="00A55AD2">
              <w:rPr>
                <w:rFonts w:ascii="Verdana" w:hAnsi="Verdana"/>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A55AD2" w:rsidRDefault="008D437D" w:rsidP="008D437D">
            <w:pPr>
              <w:pStyle w:val="Betarp"/>
              <w:jc w:val="both"/>
              <w:rPr>
                <w:rFonts w:ascii="Verdana" w:hAnsi="Verdana"/>
                <w:sz w:val="22"/>
                <w:szCs w:val="22"/>
                <w:lang w:eastAsia="en-US"/>
              </w:rPr>
            </w:pPr>
            <w:r w:rsidRPr="00A55AD2">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headerReference w:type="default" r:id="rId17"/>
      <w:foot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12E41" w14:textId="77777777" w:rsidR="00D71100" w:rsidRDefault="00D71100" w:rsidP="00B97C4F">
      <w:pPr>
        <w:spacing w:after="0" w:line="240" w:lineRule="auto"/>
      </w:pPr>
      <w:r>
        <w:separator/>
      </w:r>
    </w:p>
  </w:endnote>
  <w:endnote w:type="continuationSeparator" w:id="0">
    <w:p w14:paraId="2747427C" w14:textId="77777777" w:rsidR="00D71100" w:rsidRDefault="00D71100" w:rsidP="00B97C4F">
      <w:pPr>
        <w:spacing w:after="0" w:line="240" w:lineRule="auto"/>
      </w:pPr>
      <w:r>
        <w:continuationSeparator/>
      </w:r>
    </w:p>
  </w:endnote>
  <w:endnote w:type="continuationNotice" w:id="1">
    <w:p w14:paraId="4E1F5AB8" w14:textId="77777777" w:rsidR="00D71100" w:rsidRDefault="00D711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15E61" w14:textId="77777777" w:rsidR="00D71100" w:rsidRDefault="00D71100" w:rsidP="00B97C4F">
      <w:pPr>
        <w:spacing w:after="0" w:line="240" w:lineRule="auto"/>
      </w:pPr>
      <w:r>
        <w:separator/>
      </w:r>
    </w:p>
  </w:footnote>
  <w:footnote w:type="continuationSeparator" w:id="0">
    <w:p w14:paraId="6F8458D6" w14:textId="77777777" w:rsidR="00D71100" w:rsidRDefault="00D71100" w:rsidP="00B97C4F">
      <w:pPr>
        <w:spacing w:after="0" w:line="240" w:lineRule="auto"/>
      </w:pPr>
      <w:r>
        <w:continuationSeparator/>
      </w:r>
    </w:p>
  </w:footnote>
  <w:footnote w:type="continuationNotice" w:id="1">
    <w:p w14:paraId="15EC06C4" w14:textId="77777777" w:rsidR="00D71100" w:rsidRDefault="00D71100">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96C47" w14:textId="77777777" w:rsidR="00A55AD2" w:rsidRPr="00A55AD2" w:rsidRDefault="00A55AD2" w:rsidP="00A55AD2">
    <w:pPr>
      <w:pStyle w:val="Antrat2"/>
      <w:ind w:left="5103"/>
      <w:jc w:val="right"/>
      <w:rPr>
        <w:rFonts w:asciiTheme="minorHAnsi" w:eastAsia="Calibri" w:hAnsiTheme="minorHAnsi" w:cstheme="minorHAnsi"/>
        <w:color w:val="auto"/>
        <w:sz w:val="21"/>
        <w:szCs w:val="21"/>
      </w:rPr>
    </w:pPr>
    <w:bookmarkStart w:id="2" w:name="_Ref38285444"/>
    <w:bookmarkStart w:id="3" w:name="_Ref38291496"/>
    <w:bookmarkStart w:id="4" w:name="_Toc126333941"/>
    <w:r w:rsidRPr="00A55AD2">
      <w:rPr>
        <w:rFonts w:asciiTheme="minorHAnsi" w:eastAsia="Calibri" w:hAnsiTheme="minorHAnsi" w:cstheme="minorHAnsi"/>
        <w:color w:val="auto"/>
        <w:sz w:val="21"/>
        <w:szCs w:val="21"/>
      </w:rPr>
      <w:t>Pirkimo sąlygų 3 priedas „Tiekėjų pašalinimo pagrindai“</w:t>
    </w:r>
    <w:bookmarkEnd w:id="2"/>
    <w:bookmarkEnd w:id="3"/>
    <w:bookmarkEnd w:id="4"/>
  </w:p>
  <w:p w14:paraId="32EDEF30" w14:textId="77777777" w:rsidR="00A55AD2" w:rsidRDefault="00A55AD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2B63"/>
    <w:rsid w:val="0009080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155E7"/>
    <w:rsid w:val="00220983"/>
    <w:rsid w:val="00225EA8"/>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9C5"/>
    <w:rsid w:val="003F6597"/>
    <w:rsid w:val="003F7315"/>
    <w:rsid w:val="00403289"/>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7534"/>
    <w:rsid w:val="005D1FF7"/>
    <w:rsid w:val="005D3B77"/>
    <w:rsid w:val="005E6289"/>
    <w:rsid w:val="005F423D"/>
    <w:rsid w:val="005F56F5"/>
    <w:rsid w:val="005F7033"/>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2DFD"/>
    <w:rsid w:val="006D758D"/>
    <w:rsid w:val="006D7665"/>
    <w:rsid w:val="006DA2CD"/>
    <w:rsid w:val="006E14D5"/>
    <w:rsid w:val="006E170C"/>
    <w:rsid w:val="006E3DBF"/>
    <w:rsid w:val="006E7DB7"/>
    <w:rsid w:val="006F743F"/>
    <w:rsid w:val="00703C1E"/>
    <w:rsid w:val="0070400A"/>
    <w:rsid w:val="00705FC9"/>
    <w:rsid w:val="0070683D"/>
    <w:rsid w:val="00711BB2"/>
    <w:rsid w:val="0071277E"/>
    <w:rsid w:val="00716320"/>
    <w:rsid w:val="00723311"/>
    <w:rsid w:val="00725861"/>
    <w:rsid w:val="0072756D"/>
    <w:rsid w:val="00730428"/>
    <w:rsid w:val="00767A08"/>
    <w:rsid w:val="00772809"/>
    <w:rsid w:val="00772ABA"/>
    <w:rsid w:val="00772F5D"/>
    <w:rsid w:val="00787677"/>
    <w:rsid w:val="007906D8"/>
    <w:rsid w:val="00797D9D"/>
    <w:rsid w:val="007A730F"/>
    <w:rsid w:val="007B31AA"/>
    <w:rsid w:val="007B643B"/>
    <w:rsid w:val="007B6BB0"/>
    <w:rsid w:val="007D47FF"/>
    <w:rsid w:val="007D600F"/>
    <w:rsid w:val="007E1114"/>
    <w:rsid w:val="007E63A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A1C06"/>
    <w:rsid w:val="008A341E"/>
    <w:rsid w:val="008B3370"/>
    <w:rsid w:val="008B3E88"/>
    <w:rsid w:val="008C449E"/>
    <w:rsid w:val="008D437D"/>
    <w:rsid w:val="008D5E3C"/>
    <w:rsid w:val="008E20E0"/>
    <w:rsid w:val="008E236A"/>
    <w:rsid w:val="008E2402"/>
    <w:rsid w:val="008F0F04"/>
    <w:rsid w:val="008F195A"/>
    <w:rsid w:val="008F43EA"/>
    <w:rsid w:val="008F5A5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2EDC"/>
    <w:rsid w:val="009F236C"/>
    <w:rsid w:val="009F7B89"/>
    <w:rsid w:val="00A0764A"/>
    <w:rsid w:val="00A142D8"/>
    <w:rsid w:val="00A148F2"/>
    <w:rsid w:val="00A255FA"/>
    <w:rsid w:val="00A3537C"/>
    <w:rsid w:val="00A35903"/>
    <w:rsid w:val="00A411BD"/>
    <w:rsid w:val="00A55AD2"/>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48E2"/>
    <w:rsid w:val="00B66427"/>
    <w:rsid w:val="00B66675"/>
    <w:rsid w:val="00B73A06"/>
    <w:rsid w:val="00B74345"/>
    <w:rsid w:val="00B76549"/>
    <w:rsid w:val="00B92225"/>
    <w:rsid w:val="00B9553D"/>
    <w:rsid w:val="00B96625"/>
    <w:rsid w:val="00B96F4B"/>
    <w:rsid w:val="00B97C4F"/>
    <w:rsid w:val="00BA5AF3"/>
    <w:rsid w:val="00BC34D5"/>
    <w:rsid w:val="00BC5A98"/>
    <w:rsid w:val="00BC75EA"/>
    <w:rsid w:val="00BE3639"/>
    <w:rsid w:val="00C02F22"/>
    <w:rsid w:val="00C04025"/>
    <w:rsid w:val="00C04319"/>
    <w:rsid w:val="00C17B56"/>
    <w:rsid w:val="00C2482D"/>
    <w:rsid w:val="00C30FC5"/>
    <w:rsid w:val="00C34CAF"/>
    <w:rsid w:val="00C37458"/>
    <w:rsid w:val="00C43D64"/>
    <w:rsid w:val="00C571F4"/>
    <w:rsid w:val="00C63462"/>
    <w:rsid w:val="00C6564F"/>
    <w:rsid w:val="00C800BF"/>
    <w:rsid w:val="00C87F33"/>
    <w:rsid w:val="00C97910"/>
    <w:rsid w:val="00CA1DBE"/>
    <w:rsid w:val="00CA385C"/>
    <w:rsid w:val="00CA5553"/>
    <w:rsid w:val="00CA7D19"/>
    <w:rsid w:val="00CB4459"/>
    <w:rsid w:val="00CC30EF"/>
    <w:rsid w:val="00CC7D4C"/>
    <w:rsid w:val="00CE5BC4"/>
    <w:rsid w:val="00CE7421"/>
    <w:rsid w:val="00CF0FA8"/>
    <w:rsid w:val="00D12A75"/>
    <w:rsid w:val="00D132D8"/>
    <w:rsid w:val="00D15862"/>
    <w:rsid w:val="00D15B7B"/>
    <w:rsid w:val="00D17CDD"/>
    <w:rsid w:val="00D25682"/>
    <w:rsid w:val="00D352A7"/>
    <w:rsid w:val="00D44DD6"/>
    <w:rsid w:val="00D514C4"/>
    <w:rsid w:val="00D53FCA"/>
    <w:rsid w:val="00D7078E"/>
    <w:rsid w:val="00D71100"/>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42909"/>
    <w:rsid w:val="00E42E44"/>
    <w:rsid w:val="00E55A5B"/>
    <w:rsid w:val="00E56457"/>
    <w:rsid w:val="00E56E70"/>
    <w:rsid w:val="00E6180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BDDE2D16-489F-46C6-BBD5-3E5234E4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A55AD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A55AD2"/>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A55AD2"/>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55AD2"/>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23" Type="http://schemas.openxmlformats.org/officeDocument/2006/relationships/customXml" Target="../customXml/item4.xm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2D09A2FB-91B6-4269-9434-185AA44C4A78}"/>
</file>

<file path=customXml/itemProps3.xml><?xml version="1.0" encoding="utf-8"?>
<ds:datastoreItem xmlns:ds="http://schemas.openxmlformats.org/officeDocument/2006/customXml" ds:itemID="{A2069311-9F68-4B4F-B90B-852922FE595F}"/>
</file>

<file path=customXml/itemProps4.xml><?xml version="1.0" encoding="utf-8"?>
<ds:datastoreItem xmlns:ds="http://schemas.openxmlformats.org/officeDocument/2006/customXml" ds:itemID="{3B4F1D30-DDF9-44F0-96B6-B864B05A68D4}"/>
</file>

<file path=docProps/app.xml><?xml version="1.0" encoding="utf-8"?>
<Properties xmlns="http://schemas.openxmlformats.org/officeDocument/2006/extended-properties" xmlns:vt="http://schemas.openxmlformats.org/officeDocument/2006/docPropsVTypes">
  <Template>Normal</Template>
  <TotalTime>1</TotalTime>
  <Pages>12</Pages>
  <Words>2914</Words>
  <Characters>20374</Characters>
  <Application>Microsoft Office Word</Application>
  <DocSecurity>0</DocSecurity>
  <Lines>702</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23046</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cp:revision>
  <dcterms:created xsi:type="dcterms:W3CDTF">2026-07-23T14:37:00Z</dcterms:created>
  <dcterms:modified xsi:type="dcterms:W3CDTF">2026-07-23T14:37:00Z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ies>
</file>